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textAlignment w:val="auto"/>
        <w:rPr>
          <w:rStyle w:val="5"/>
          <w:rFonts w:hint="eastAsia" w:ascii="仿宋_GB2312" w:hAnsi="仿宋_GB2312" w:eastAsia="仿宋_GB2312" w:cs="仿宋_GB2312"/>
          <w:b/>
          <w:bCs/>
          <w:color w:val="3D3D3D"/>
          <w:sz w:val="30"/>
          <w:szCs w:val="30"/>
          <w:shd w:val="clear" w:color="auto" w:fill="FFFFFF"/>
          <w:lang w:val="en-US" w:eastAsia="zh-CN"/>
        </w:rPr>
      </w:pPr>
      <w:r>
        <w:rPr>
          <w:rStyle w:val="5"/>
          <w:rFonts w:hint="eastAsia" w:ascii="仿宋_GB2312" w:hAnsi="仿宋_GB2312" w:eastAsia="仿宋_GB2312" w:cs="仿宋_GB2312"/>
          <w:b/>
          <w:bCs/>
          <w:color w:val="3D3D3D"/>
          <w:sz w:val="30"/>
          <w:szCs w:val="30"/>
          <w:shd w:val="clear" w:color="auto" w:fill="FFFFFF"/>
          <w:lang w:eastAsia="zh-CN"/>
        </w:rPr>
        <w:t>附件</w:t>
      </w:r>
      <w:r>
        <w:rPr>
          <w:rStyle w:val="5"/>
          <w:rFonts w:hint="eastAsia" w:ascii="仿宋_GB2312" w:hAnsi="仿宋_GB2312" w:eastAsia="仿宋_GB2312" w:cs="仿宋_GB2312"/>
          <w:b/>
          <w:bCs/>
          <w:color w:val="3D3D3D"/>
          <w:sz w:val="30"/>
          <w:szCs w:val="30"/>
          <w:shd w:val="clear" w:color="auto" w:fill="FFFFFF"/>
          <w:lang w:val="en-US" w:eastAsia="zh-CN"/>
        </w:rPr>
        <w:t>1：</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方正小标宋简体" w:hAnsi="方正小标宋简体" w:eastAsia="方正小标宋简体" w:cs="方正小标宋简体"/>
          <w:b w:val="0"/>
          <w:bCs w:val="0"/>
          <w:color w:val="333333"/>
          <w:sz w:val="36"/>
          <w:szCs w:val="36"/>
        </w:rPr>
      </w:pPr>
      <w:r>
        <w:rPr>
          <w:rStyle w:val="5"/>
          <w:rFonts w:hint="eastAsia" w:ascii="方正小标宋简体" w:hAnsi="方正小标宋简体" w:eastAsia="方正小标宋简体" w:cs="方正小标宋简体"/>
          <w:b w:val="0"/>
          <w:bCs w:val="0"/>
          <w:color w:val="3D3D3D"/>
          <w:sz w:val="36"/>
          <w:szCs w:val="36"/>
          <w:shd w:val="clear" w:color="auto" w:fill="FFFFFF"/>
        </w:rPr>
        <w:t>述职评议考核重点内容</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555"/>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D3D3D"/>
          <w:sz w:val="30"/>
          <w:szCs w:val="30"/>
          <w:shd w:val="clear" w:color="auto" w:fill="FFFFFF"/>
        </w:rPr>
        <w:t>述职评议考核依据《关于进一步加强和改进新形势下基层党支部建设的实施意见</w:t>
      </w:r>
      <w:bookmarkStart w:id="0" w:name="_GoBack"/>
      <w:bookmarkEnd w:id="0"/>
      <w:r>
        <w:rPr>
          <w:rFonts w:hint="eastAsia" w:ascii="仿宋_GB2312" w:hAnsi="仿宋_GB2312" w:eastAsia="仿宋_GB2312" w:cs="仿宋_GB2312"/>
          <w:color w:val="3D3D3D"/>
          <w:sz w:val="30"/>
          <w:szCs w:val="30"/>
          <w:shd w:val="clear" w:color="auto" w:fill="FFFFFF"/>
        </w:rPr>
        <w:t>》（中农大党发〔2017〕40号）《“对标争先”建设计划实施方案》（中农大党发〔2018〕65号）等相关工作要求，重点围绕以下几方面开展述职评议考核：</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555"/>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D3D3D"/>
          <w:sz w:val="30"/>
          <w:szCs w:val="30"/>
          <w:shd w:val="clear" w:color="auto" w:fill="FFFFFF"/>
        </w:rPr>
        <w:t>1. 学生党支部书记团结带领支部同志切实加强政治建设，强化理论武装情况。包括深入学习贯彻习近平新时代中国特色社会主义思想，学习贯彻党的十九大及十九届二中、三中、四中、五中全会精神，增强“四个意识”、坚定“四个自信”、做到“两个维护”，学习贯彻新时代党的组织路线，学习贯彻党的教育方针，学习贯彻习近平总书记给全国涉农高校的书记校长和专家代表的重要回信精神等情况。</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555"/>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D3D3D"/>
          <w:sz w:val="30"/>
          <w:szCs w:val="30"/>
          <w:shd w:val="clear" w:color="auto" w:fill="FFFFFF"/>
        </w:rPr>
        <w:t>2. 学生党支部书记团结带领支部同志坚持立德树人，强化党建引领，促进党建与引领学生成长成才有机融合情况。特别是2020年在疫情防控、脱贫攻坚、学风建设、学生成长等方面发挥党支部战斗堡垒作用和党员先锋模范作用情况。</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555"/>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D3D3D"/>
          <w:sz w:val="30"/>
          <w:szCs w:val="30"/>
          <w:shd w:val="clear" w:color="auto" w:fill="FFFFFF"/>
        </w:rPr>
        <w:t>3. 学生党支部书记团结带领支部与团支部、班级、学生社团等，开展巩固深化“不忘初心 牢记使命”主题教育成果、“使命在肩 奋斗有我”主题教育、新生引航工程、先锋工程、反对粮食浪费、“疫情当前 党员为先”活动、本科生党支部精品实践项目、服务本科生宿舍“党员责任区”等工作情况。</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555"/>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D3D3D"/>
          <w:sz w:val="30"/>
          <w:szCs w:val="30"/>
          <w:shd w:val="clear" w:color="auto" w:fill="FFFFFF"/>
        </w:rPr>
        <w:t>4. 学生党支部书记履行抓支部党建工作第一责任人职责，带动党支部委员会履行主体责任，围绕“七个有力”落实基层党建重点任务情况。包括教育、管理、监督党员情况；组织、宣传、凝聚、服务师生情况；深化“对标争先”，扎实开展样板党支部创建、孵化、培育工作情况；党支部书记讲党课、参加大学生党员先锋班、研究生党员骨干班、宣讲团和参与研究生党建活动创新专项理论研究等情况。</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555"/>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D3D3D"/>
          <w:sz w:val="30"/>
          <w:szCs w:val="30"/>
          <w:shd w:val="clear" w:color="auto" w:fill="FFFFFF"/>
        </w:rPr>
        <w:t>5. 结合工作实际，深入查摆党支部工作难点问题和薄弱环节，分析原因并提出下一步整改思路措施情况，特别是抓好上年度查摆问题整改落实、解决党建与服务学生成长成才“两张皮”等突出问题情况。</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FE71A5"/>
    <w:rsid w:val="44FE7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5">
    <w:name w:val="15"/>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2021-04-01T08:57:00Z</dcterms:created>
  <dc:creator>我是***</dc:creator>
  <cp:lastModifiedBy>我是***</cp:lastModifiedBy>
  <dcterms:modified xsi:type="dcterms:W3CDTF">2021-04-01T09:08:57Z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